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6" w:rsidRPr="00874AF6" w:rsidRDefault="00276152" w:rsidP="00874AF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Załącznik nr 2 do Regulaminu </w:t>
      </w:r>
      <w:r w:rsidR="00874AF6" w:rsidRPr="00874AF6">
        <w:rPr>
          <w:rFonts w:ascii="Trebuchet MS" w:hAnsi="Trebuchet MS"/>
          <w:sz w:val="18"/>
          <w:szCs w:val="18"/>
        </w:rPr>
        <w:t xml:space="preserve">przyznawania pracodawcy </w:t>
      </w:r>
    </w:p>
    <w:p w:rsidR="00874AF6" w:rsidRPr="00874AF6" w:rsidRDefault="00874AF6" w:rsidP="00874AF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środków z Krajowego Funduszu Szkoleniowego </w:t>
      </w:r>
    </w:p>
    <w:p w:rsidR="00276152" w:rsidRPr="00874AF6" w:rsidRDefault="00874AF6" w:rsidP="00874AF6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w Urzędzie Pracy w Rudzie Śląskiej w 2018r. </w:t>
      </w:r>
    </w:p>
    <w:p w:rsidR="005D74CE" w:rsidRDefault="005D74CE" w:rsidP="005D74CE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:rsidR="00807192" w:rsidRPr="0045512A" w:rsidRDefault="005D74CE" w:rsidP="005D74CE">
      <w:pPr>
        <w:spacing w:after="0" w:line="240" w:lineRule="auto"/>
        <w:jc w:val="center"/>
        <w:rPr>
          <w:rFonts w:ascii="Trebuchet MS" w:hAnsi="Trebuchet MS"/>
          <w:b/>
        </w:rPr>
      </w:pPr>
      <w:r w:rsidRPr="0045512A">
        <w:rPr>
          <w:rFonts w:ascii="Trebuchet MS" w:hAnsi="Trebuchet MS"/>
          <w:b/>
        </w:rPr>
        <w:t xml:space="preserve">KARTA OCENY </w:t>
      </w:r>
      <w:r w:rsidR="00321718">
        <w:rPr>
          <w:rFonts w:ascii="Trebuchet MS" w:hAnsi="Trebuchet MS"/>
          <w:b/>
        </w:rPr>
        <w:t>FORMALNEJ</w:t>
      </w:r>
      <w:r w:rsidR="00807192" w:rsidRPr="0045512A">
        <w:rPr>
          <w:rFonts w:ascii="Trebuchet MS" w:hAnsi="Trebuchet MS"/>
          <w:b/>
        </w:rPr>
        <w:t xml:space="preserve"> WNIOSKU</w:t>
      </w:r>
    </w:p>
    <w:p w:rsidR="005D74CE" w:rsidRPr="0045512A" w:rsidRDefault="00807192" w:rsidP="005D74CE">
      <w:pPr>
        <w:spacing w:after="0" w:line="240" w:lineRule="auto"/>
        <w:jc w:val="center"/>
        <w:rPr>
          <w:rFonts w:ascii="Trebuchet MS" w:hAnsi="Trebuchet MS"/>
          <w:b/>
        </w:rPr>
      </w:pPr>
      <w:r w:rsidRPr="0045512A">
        <w:rPr>
          <w:rFonts w:ascii="Trebuchet MS" w:hAnsi="Trebuchet MS"/>
          <w:b/>
        </w:rPr>
        <w:t xml:space="preserve"> O PRZYZNANIE ŚRODKÓW Z KRAJOWEGO FUNDUSZU SZKOLENIOWEGO</w:t>
      </w:r>
    </w:p>
    <w:p w:rsidR="00807192" w:rsidRPr="0045512A" w:rsidRDefault="00807192" w:rsidP="005D74CE">
      <w:pPr>
        <w:spacing w:after="0" w:line="240" w:lineRule="auto"/>
        <w:jc w:val="center"/>
        <w:rPr>
          <w:rFonts w:ascii="Trebuchet MS" w:hAnsi="Trebuchet MS"/>
          <w:b/>
        </w:rPr>
      </w:pPr>
    </w:p>
    <w:p w:rsidR="00807192" w:rsidRPr="00874AF6" w:rsidRDefault="00807192" w:rsidP="0080719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874AF6">
        <w:rPr>
          <w:rFonts w:ascii="Trebuchet MS" w:hAnsi="Trebuchet MS"/>
          <w:sz w:val="20"/>
          <w:szCs w:val="20"/>
        </w:rPr>
        <w:t>Wnioskodawca: ………………………………………………………………………………………………………</w:t>
      </w:r>
      <w:r w:rsidR="00874AF6">
        <w:rPr>
          <w:rFonts w:ascii="Trebuchet MS" w:hAnsi="Trebuchet MS"/>
          <w:sz w:val="20"/>
          <w:szCs w:val="20"/>
        </w:rPr>
        <w:t>………………………………</w:t>
      </w:r>
    </w:p>
    <w:p w:rsidR="00807192" w:rsidRPr="00874AF6" w:rsidRDefault="00807192" w:rsidP="00807192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874AF6">
        <w:rPr>
          <w:rFonts w:ascii="Trebuchet MS" w:hAnsi="Trebuchet MS"/>
          <w:sz w:val="20"/>
          <w:szCs w:val="20"/>
        </w:rPr>
        <w:t>Kwota wnioskowana: ………………………………………………………………………………………………</w:t>
      </w:r>
      <w:r w:rsidR="00874AF6">
        <w:rPr>
          <w:rFonts w:ascii="Trebuchet MS" w:hAnsi="Trebuchet MS"/>
          <w:sz w:val="20"/>
          <w:szCs w:val="20"/>
        </w:rPr>
        <w:t>…………………………….</w:t>
      </w:r>
    </w:p>
    <w:tbl>
      <w:tblPr>
        <w:tblStyle w:val="Tabela-Siatka"/>
        <w:tblW w:w="10773" w:type="dxa"/>
        <w:tblInd w:w="-743" w:type="dxa"/>
        <w:tblLook w:val="04A0"/>
      </w:tblPr>
      <w:tblGrid>
        <w:gridCol w:w="576"/>
        <w:gridCol w:w="5378"/>
        <w:gridCol w:w="3402"/>
        <w:gridCol w:w="1417"/>
      </w:tblGrid>
      <w:tr w:rsidR="00807192" w:rsidRPr="00A83AFC" w:rsidTr="00A83AFC">
        <w:tc>
          <w:tcPr>
            <w:tcW w:w="576" w:type="dxa"/>
            <w:vAlign w:val="center"/>
          </w:tcPr>
          <w:p w:rsidR="00807192" w:rsidRPr="00A83AFC" w:rsidRDefault="00622E63" w:rsidP="00A83AF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A83AFC">
              <w:rPr>
                <w:rFonts w:ascii="Trebuchet MS" w:hAnsi="Trebuchet MS"/>
                <w:b/>
                <w:sz w:val="18"/>
                <w:szCs w:val="18"/>
              </w:rPr>
              <w:t>L.p.</w:t>
            </w:r>
          </w:p>
        </w:tc>
        <w:tc>
          <w:tcPr>
            <w:tcW w:w="5378" w:type="dxa"/>
            <w:vAlign w:val="center"/>
          </w:tcPr>
          <w:p w:rsidR="00807192" w:rsidRPr="00A83AFC" w:rsidRDefault="00622E63" w:rsidP="00A83A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83AFC">
              <w:rPr>
                <w:rFonts w:ascii="Trebuchet MS" w:hAnsi="Trebuchet MS"/>
                <w:b/>
                <w:sz w:val="20"/>
                <w:szCs w:val="20"/>
              </w:rPr>
              <w:t>Kryteria</w:t>
            </w:r>
          </w:p>
        </w:tc>
        <w:tc>
          <w:tcPr>
            <w:tcW w:w="3402" w:type="dxa"/>
            <w:vAlign w:val="center"/>
          </w:tcPr>
          <w:p w:rsidR="00807192" w:rsidRPr="00A83AFC" w:rsidRDefault="00622E63" w:rsidP="00A83A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83AFC">
              <w:rPr>
                <w:rFonts w:ascii="Trebuchet MS" w:hAnsi="Trebuchet MS"/>
                <w:b/>
                <w:sz w:val="20"/>
                <w:szCs w:val="20"/>
              </w:rPr>
              <w:t>Spełnienie kryterium</w:t>
            </w:r>
          </w:p>
        </w:tc>
        <w:tc>
          <w:tcPr>
            <w:tcW w:w="1417" w:type="dxa"/>
            <w:vAlign w:val="center"/>
          </w:tcPr>
          <w:p w:rsidR="00807192" w:rsidRPr="00A83AFC" w:rsidRDefault="00622E63" w:rsidP="00A83AF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83AFC">
              <w:rPr>
                <w:rFonts w:ascii="Trebuchet MS" w:hAnsi="Trebuchet MS"/>
                <w:b/>
                <w:sz w:val="20"/>
                <w:szCs w:val="20"/>
              </w:rPr>
              <w:t>Uwagi</w:t>
            </w:r>
          </w:p>
        </w:tc>
      </w:tr>
      <w:tr w:rsidR="00807192" w:rsidTr="00A83AFC">
        <w:trPr>
          <w:trHeight w:val="510"/>
        </w:trPr>
        <w:tc>
          <w:tcPr>
            <w:tcW w:w="576" w:type="dxa"/>
            <w:vAlign w:val="center"/>
          </w:tcPr>
          <w:p w:rsidR="00807192" w:rsidRPr="00622E63" w:rsidRDefault="00622E63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22E63">
              <w:rPr>
                <w:rFonts w:ascii="Trebuchet MS" w:hAnsi="Trebuchet MS"/>
                <w:sz w:val="18"/>
                <w:szCs w:val="18"/>
              </w:rPr>
              <w:t>1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5378" w:type="dxa"/>
            <w:vAlign w:val="center"/>
          </w:tcPr>
          <w:p w:rsidR="00807192" w:rsidRPr="00622E63" w:rsidRDefault="00622E63" w:rsidP="00A83AFC">
            <w:pPr>
              <w:ind w:left="-259" w:firstLine="25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Czy wnioskodawca jest pracodawcą?</w:t>
            </w:r>
          </w:p>
        </w:tc>
        <w:tc>
          <w:tcPr>
            <w:tcW w:w="3402" w:type="dxa"/>
            <w:vAlign w:val="center"/>
          </w:tcPr>
          <w:p w:rsidR="00807192" w:rsidRPr="007C5ED0" w:rsidRDefault="007C5ED0" w:rsidP="002C0630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="002C0630" w:rsidRPr="007C5ED0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622E63" w:rsidRPr="007C5ED0">
              <w:rPr>
                <w:rFonts w:ascii="Trebuchet MS" w:hAnsi="Trebuchet MS"/>
                <w:sz w:val="18"/>
                <w:szCs w:val="18"/>
              </w:rPr>
              <w:t xml:space="preserve">tak           </w:t>
            </w:r>
            <w:r w:rsidR="00622E63" w:rsidRPr="007C5ED0">
              <w:rPr>
                <w:sz w:val="18"/>
                <w:szCs w:val="18"/>
              </w:rPr>
              <w:sym w:font="Symbol" w:char="F0A0"/>
            </w:r>
            <w:r w:rsidR="002C0630" w:rsidRPr="007C5ED0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622E63" w:rsidRPr="007C5ED0">
              <w:rPr>
                <w:rFonts w:ascii="Trebuchet MS" w:hAnsi="Trebuchet MS"/>
                <w:sz w:val="18"/>
                <w:szCs w:val="18"/>
              </w:rPr>
              <w:t>nie</w:t>
            </w:r>
          </w:p>
        </w:tc>
        <w:tc>
          <w:tcPr>
            <w:tcW w:w="1417" w:type="dxa"/>
            <w:vAlign w:val="center"/>
          </w:tcPr>
          <w:p w:rsidR="00807192" w:rsidRPr="00622E63" w:rsidRDefault="00807192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7192" w:rsidTr="00A83AFC">
        <w:tc>
          <w:tcPr>
            <w:tcW w:w="576" w:type="dxa"/>
            <w:vAlign w:val="center"/>
          </w:tcPr>
          <w:p w:rsidR="00807192" w:rsidRPr="00622E63" w:rsidRDefault="00622E63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5378" w:type="dxa"/>
            <w:vAlign w:val="center"/>
          </w:tcPr>
          <w:p w:rsidR="00807192" w:rsidRPr="00622E63" w:rsidRDefault="00622E63" w:rsidP="002C0630">
            <w:pPr>
              <w:ind w:left="-117" w:firstLine="117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Czy pracodawca posiada siedzibę lub miejsce </w:t>
            </w:r>
            <w:r w:rsidR="002C0630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wykonywania </w:t>
            </w:r>
            <w:r w:rsidR="002C0630">
              <w:rPr>
                <w:rFonts w:ascii="Trebuchet MS" w:hAnsi="Trebuchet MS"/>
                <w:sz w:val="18"/>
                <w:szCs w:val="18"/>
              </w:rPr>
              <w:t>działalności na terenie miasta Ruda Śląska?</w:t>
            </w:r>
          </w:p>
        </w:tc>
        <w:tc>
          <w:tcPr>
            <w:tcW w:w="3402" w:type="dxa"/>
            <w:vAlign w:val="center"/>
          </w:tcPr>
          <w:p w:rsidR="00807192" w:rsidRPr="007C5ED0" w:rsidRDefault="002C0630" w:rsidP="00622E63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807192" w:rsidRPr="00622E63" w:rsidRDefault="00807192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7192" w:rsidTr="00A83AFC">
        <w:tc>
          <w:tcPr>
            <w:tcW w:w="576" w:type="dxa"/>
            <w:vAlign w:val="center"/>
          </w:tcPr>
          <w:p w:rsidR="00807192" w:rsidRPr="00622E63" w:rsidRDefault="00622E63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5378" w:type="dxa"/>
            <w:vAlign w:val="center"/>
          </w:tcPr>
          <w:p w:rsidR="00807192" w:rsidRPr="0045512A" w:rsidRDefault="002C0630" w:rsidP="00CA7DD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5512A">
              <w:rPr>
                <w:rFonts w:ascii="Trebuchet MS" w:hAnsi="Trebuchet MS"/>
                <w:sz w:val="18"/>
                <w:szCs w:val="18"/>
              </w:rPr>
              <w:t xml:space="preserve">Czy </w:t>
            </w:r>
            <w:r w:rsidR="00CA7DD7">
              <w:rPr>
                <w:rFonts w:ascii="Trebuchet MS" w:hAnsi="Trebuchet MS"/>
                <w:sz w:val="18"/>
                <w:szCs w:val="18"/>
              </w:rPr>
              <w:t xml:space="preserve">pracodawca spełnia wymogi dopuszczalności </w:t>
            </w:r>
            <w:r w:rsidRPr="0045512A">
              <w:rPr>
                <w:rFonts w:ascii="Trebuchet MS" w:hAnsi="Trebuchet MS"/>
                <w:sz w:val="18"/>
                <w:szCs w:val="18"/>
              </w:rPr>
              <w:t xml:space="preserve">pomocy </w:t>
            </w:r>
            <w:r w:rsidR="00CA7DD7">
              <w:rPr>
                <w:rFonts w:ascii="Trebuchet MS" w:hAnsi="Trebuchet MS"/>
                <w:sz w:val="18"/>
                <w:szCs w:val="18"/>
              </w:rPr>
              <w:t xml:space="preserve">       </w:t>
            </w:r>
            <w:r w:rsidRPr="0045512A">
              <w:rPr>
                <w:rFonts w:ascii="Trebuchet MS" w:hAnsi="Trebuchet MS"/>
                <w:sz w:val="18"/>
                <w:szCs w:val="18"/>
              </w:rPr>
              <w:t xml:space="preserve">de </w:t>
            </w:r>
            <w:proofErr w:type="spellStart"/>
            <w:r w:rsidRPr="0045512A">
              <w:rPr>
                <w:rFonts w:ascii="Trebuchet MS" w:hAnsi="Trebuchet MS"/>
                <w:sz w:val="18"/>
                <w:szCs w:val="18"/>
              </w:rPr>
              <w:t>minimis</w:t>
            </w:r>
            <w:proofErr w:type="spellEnd"/>
            <w:r w:rsidRPr="0045512A">
              <w:rPr>
                <w:rFonts w:ascii="Trebuchet MS" w:hAnsi="Trebuchet MS"/>
                <w:sz w:val="18"/>
                <w:szCs w:val="18"/>
              </w:rPr>
              <w:t>, wraz z pomocą, o którą wnioskuje</w:t>
            </w:r>
            <w:r w:rsidR="00CA7DD7">
              <w:rPr>
                <w:rFonts w:ascii="Trebuchet MS" w:hAnsi="Trebuchet MS"/>
                <w:sz w:val="18"/>
                <w:szCs w:val="18"/>
              </w:rPr>
              <w:t>?</w:t>
            </w:r>
          </w:p>
        </w:tc>
        <w:tc>
          <w:tcPr>
            <w:tcW w:w="3402" w:type="dxa"/>
            <w:vAlign w:val="center"/>
          </w:tcPr>
          <w:p w:rsidR="00807192" w:rsidRPr="007C5ED0" w:rsidRDefault="002C0630" w:rsidP="00CA7DD7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</w:p>
        </w:tc>
        <w:tc>
          <w:tcPr>
            <w:tcW w:w="1417" w:type="dxa"/>
            <w:vAlign w:val="center"/>
          </w:tcPr>
          <w:p w:rsidR="00807192" w:rsidRPr="00622E63" w:rsidRDefault="00807192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807192" w:rsidTr="00A83AFC">
        <w:tc>
          <w:tcPr>
            <w:tcW w:w="576" w:type="dxa"/>
            <w:vAlign w:val="center"/>
          </w:tcPr>
          <w:p w:rsidR="00807192" w:rsidRPr="00622E63" w:rsidRDefault="002C063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4.</w:t>
            </w:r>
          </w:p>
        </w:tc>
        <w:tc>
          <w:tcPr>
            <w:tcW w:w="5378" w:type="dxa"/>
            <w:vAlign w:val="center"/>
          </w:tcPr>
          <w:p w:rsidR="00807192" w:rsidRPr="00622E63" w:rsidRDefault="002C063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Czy osoba/ osoby, które mają zostać objęte kształceniem ustawicznym jest/są </w:t>
            </w:r>
            <w:r w:rsidRPr="0045512A">
              <w:rPr>
                <w:rFonts w:ascii="Trebuchet MS" w:hAnsi="Trebuchet MS"/>
                <w:sz w:val="18"/>
                <w:szCs w:val="18"/>
              </w:rPr>
              <w:t>pracownikiem/pracownikami?</w:t>
            </w:r>
          </w:p>
        </w:tc>
        <w:tc>
          <w:tcPr>
            <w:tcW w:w="3402" w:type="dxa"/>
            <w:vAlign w:val="center"/>
          </w:tcPr>
          <w:p w:rsidR="00807192" w:rsidRPr="007C5ED0" w:rsidRDefault="002C0630" w:rsidP="00622E63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807192" w:rsidRPr="00622E63" w:rsidRDefault="00807192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C0630" w:rsidTr="00A83AFC">
        <w:tc>
          <w:tcPr>
            <w:tcW w:w="576" w:type="dxa"/>
            <w:vAlign w:val="center"/>
          </w:tcPr>
          <w:p w:rsidR="002C0630" w:rsidRPr="00622E63" w:rsidRDefault="002C063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5.</w:t>
            </w:r>
          </w:p>
        </w:tc>
        <w:tc>
          <w:tcPr>
            <w:tcW w:w="5378" w:type="dxa"/>
            <w:vAlign w:val="center"/>
          </w:tcPr>
          <w:p w:rsidR="002C0630" w:rsidRPr="00622E63" w:rsidRDefault="002C063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Czy realizator kursów posiada uprawnienia do prowadzenia pozaszkolnych form kształcenia ustawicznego?</w:t>
            </w:r>
          </w:p>
        </w:tc>
        <w:tc>
          <w:tcPr>
            <w:tcW w:w="3402" w:type="dxa"/>
            <w:vAlign w:val="center"/>
          </w:tcPr>
          <w:p w:rsidR="002C0630" w:rsidRPr="007C5ED0" w:rsidRDefault="002C0630" w:rsidP="007C5ED0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C0630" w:rsidRPr="00622E63" w:rsidRDefault="002C063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B260F" w:rsidTr="00A83AFC">
        <w:trPr>
          <w:trHeight w:val="64"/>
        </w:trPr>
        <w:tc>
          <w:tcPr>
            <w:tcW w:w="576" w:type="dxa"/>
            <w:vMerge w:val="restart"/>
            <w:vAlign w:val="center"/>
          </w:tcPr>
          <w:p w:rsidR="000B260F" w:rsidRPr="00622E63" w:rsidRDefault="000B260F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6.</w:t>
            </w:r>
          </w:p>
        </w:tc>
        <w:tc>
          <w:tcPr>
            <w:tcW w:w="5378" w:type="dxa"/>
            <w:vMerge w:val="restart"/>
            <w:vAlign w:val="center"/>
          </w:tcPr>
          <w:p w:rsidR="000B260F" w:rsidRPr="00622E63" w:rsidRDefault="000B260F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Czy spełniony został  jeden z priorytetów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MRPiPS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0B260F" w:rsidRPr="007C5ED0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t xml:space="preserve">priorytet 1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0B260F" w:rsidRPr="00622E63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B260F" w:rsidTr="00A83AFC">
        <w:trPr>
          <w:trHeight w:val="63"/>
        </w:trPr>
        <w:tc>
          <w:tcPr>
            <w:tcW w:w="576" w:type="dxa"/>
            <w:vMerge/>
            <w:vAlign w:val="center"/>
          </w:tcPr>
          <w:p w:rsidR="000B260F" w:rsidRDefault="000B260F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Merge/>
            <w:vAlign w:val="center"/>
          </w:tcPr>
          <w:p w:rsidR="000B260F" w:rsidRDefault="000B260F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B260F" w:rsidRPr="007C5ED0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t xml:space="preserve">priorytet 2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0B260F" w:rsidRPr="00622E63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B260F" w:rsidTr="00A83AFC">
        <w:trPr>
          <w:trHeight w:val="63"/>
        </w:trPr>
        <w:tc>
          <w:tcPr>
            <w:tcW w:w="576" w:type="dxa"/>
            <w:vMerge/>
            <w:vAlign w:val="center"/>
          </w:tcPr>
          <w:p w:rsidR="000B260F" w:rsidRDefault="000B260F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Merge/>
            <w:vAlign w:val="center"/>
          </w:tcPr>
          <w:p w:rsidR="000B260F" w:rsidRDefault="000B260F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B260F" w:rsidRPr="007C5ED0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t xml:space="preserve">priorytet 3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0B260F" w:rsidRPr="00622E63" w:rsidRDefault="000B260F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C5ED0" w:rsidTr="00A83AFC">
        <w:tc>
          <w:tcPr>
            <w:tcW w:w="576" w:type="dxa"/>
            <w:vMerge w:val="restart"/>
            <w:vAlign w:val="center"/>
          </w:tcPr>
          <w:p w:rsidR="007C5ED0" w:rsidRPr="00622E63" w:rsidRDefault="007C5ED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7.</w:t>
            </w:r>
          </w:p>
        </w:tc>
        <w:tc>
          <w:tcPr>
            <w:tcW w:w="5378" w:type="dxa"/>
            <w:vAlign w:val="center"/>
          </w:tcPr>
          <w:p w:rsidR="007C5ED0" w:rsidRPr="00622E63" w:rsidRDefault="007C5ED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Uzasadnienie wniosku:</w:t>
            </w:r>
          </w:p>
        </w:tc>
        <w:tc>
          <w:tcPr>
            <w:tcW w:w="3402" w:type="dxa"/>
            <w:vAlign w:val="center"/>
          </w:tcPr>
          <w:p w:rsidR="007C5ED0" w:rsidRPr="00622E63" w:rsidRDefault="007C5ED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5ED0" w:rsidRPr="00622E63" w:rsidRDefault="007C5ED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C5ED0" w:rsidTr="00A83AFC">
        <w:trPr>
          <w:trHeight w:val="128"/>
        </w:trPr>
        <w:tc>
          <w:tcPr>
            <w:tcW w:w="576" w:type="dxa"/>
            <w:vMerge/>
            <w:vAlign w:val="center"/>
          </w:tcPr>
          <w:p w:rsidR="007C5ED0" w:rsidRPr="00622E63" w:rsidRDefault="007C5ED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7C5ED0" w:rsidRPr="00622E63" w:rsidRDefault="007C5ED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Zakres zadań zawodowych wykonywanych przez poszczególnych uczestników kształcenia.</w:t>
            </w:r>
          </w:p>
        </w:tc>
        <w:tc>
          <w:tcPr>
            <w:tcW w:w="3402" w:type="dxa"/>
            <w:vAlign w:val="center"/>
          </w:tcPr>
          <w:p w:rsidR="007C5ED0" w:rsidRPr="007C5ED0" w:rsidRDefault="007C5ED0" w:rsidP="007C5ED0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7C5ED0" w:rsidRPr="00622E63" w:rsidRDefault="007C5ED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C5ED0" w:rsidTr="00A83AFC">
        <w:trPr>
          <w:trHeight w:val="126"/>
        </w:trPr>
        <w:tc>
          <w:tcPr>
            <w:tcW w:w="576" w:type="dxa"/>
            <w:vMerge/>
            <w:vAlign w:val="center"/>
          </w:tcPr>
          <w:p w:rsidR="007C5ED0" w:rsidRPr="00622E63" w:rsidRDefault="007C5ED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7C5ED0" w:rsidRDefault="007C5ED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Sposób wykorzystania nabytych w toku kształcenia ustawicznego kompetencji zawodowych.</w:t>
            </w:r>
          </w:p>
        </w:tc>
        <w:tc>
          <w:tcPr>
            <w:tcW w:w="3402" w:type="dxa"/>
            <w:vAlign w:val="center"/>
          </w:tcPr>
          <w:p w:rsidR="007C5ED0" w:rsidRPr="007C5ED0" w:rsidRDefault="007C5ED0" w:rsidP="007C5ED0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7C5ED0" w:rsidRPr="00622E63" w:rsidRDefault="007C5ED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C5ED0" w:rsidTr="00A83AFC">
        <w:trPr>
          <w:trHeight w:val="126"/>
        </w:trPr>
        <w:tc>
          <w:tcPr>
            <w:tcW w:w="576" w:type="dxa"/>
            <w:vMerge/>
            <w:vAlign w:val="center"/>
          </w:tcPr>
          <w:p w:rsidR="007C5ED0" w:rsidRPr="00622E63" w:rsidRDefault="007C5ED0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7C5ED0" w:rsidRDefault="007C5ED0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Powiązanie zaplanowanego działania z priorytetem, w ramach którego będzie ono finansowane.</w:t>
            </w:r>
          </w:p>
        </w:tc>
        <w:tc>
          <w:tcPr>
            <w:tcW w:w="3402" w:type="dxa"/>
            <w:vAlign w:val="center"/>
          </w:tcPr>
          <w:p w:rsidR="007C5ED0" w:rsidRPr="007C5ED0" w:rsidRDefault="007C5ED0" w:rsidP="007C5ED0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7C5ED0" w:rsidRPr="00622E63" w:rsidRDefault="007C5ED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 w:val="restart"/>
            <w:vAlign w:val="center"/>
          </w:tcPr>
          <w:p w:rsidR="002F4C88" w:rsidRPr="00622E63" w:rsidRDefault="002F4C88" w:rsidP="00A83AF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8.</w:t>
            </w: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Czy załączono:</w:t>
            </w:r>
          </w:p>
        </w:tc>
        <w:tc>
          <w:tcPr>
            <w:tcW w:w="3402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Pełnomocnictwo do reprezentowania pracodawcy (jeśli jest wyznaczona inna osoba nie wymieniona w dokumentach rejestrowych)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C12581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Oświadczenie o otrzymanej pomocy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402" w:type="dxa"/>
            <w:vAlign w:val="center"/>
          </w:tcPr>
          <w:p w:rsidR="002F4C88" w:rsidRPr="007C5ED0" w:rsidRDefault="002F4C88" w:rsidP="00C12581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Formularz pomocy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402" w:type="dxa"/>
            <w:vAlign w:val="center"/>
          </w:tcPr>
          <w:p w:rsidR="002F4C88" w:rsidRPr="007C5ED0" w:rsidRDefault="002F4C88" w:rsidP="00C12581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Kopia dokumentu potwierdzającego oznaczenie formy prawnej prowadzonej działalności – w przypadku braku wpisu do Krajowego Rejestru Sądowego lub Centralnej Ewidencji i Informacji o Działalności Gospodarczej RP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C12581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2F4C88">
        <w:trPr>
          <w:trHeight w:val="286"/>
        </w:trPr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Program każdego kształcenia ustawicznego (dotyczy kursów, studiów podyplomowych i badań potrzeb szkoleniowych) lub zakres każdego egzaminu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A83AFC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rPr>
          <w:trHeight w:val="285"/>
        </w:trPr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Oferty cenowe porównywanych instytucji 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874AF6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  <w:r w:rsidR="00874AF6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874AF6"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="00874AF6"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Pr="00622E63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Wzór dokumentu wystawionego przez każdego realizatora usługi kształcenia potwierdzającego kompetencje nabyte przez uczestników w ramach kursów, studiów podyplomowych i egzaminu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A83AFC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Merge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:rsidR="002F4C88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 przypadku ubiegania się o sfinansowanie kosztów kształcenia ustawicznego w ramach priorytetu 2 – dokumenty, które udowodnią, że w ciągu jednego roku przed złożeniem wniosku bądź w ciągu trzech miesięcy po jego złożeniu zostały/zostaną zakupione przez pracodawcę nowe maszyny i narzędzia, bądź będą wdrożone nowe technologie i systemy, a pracownicy objęci kształceniem ustawicznym będą wykonywać nowe zadania związane z wprowadzonymi / planowanymi do wprowadzenia zmianami, np. kopie dokumentów zakupu, decyzje dyrektora/ zarządu o wprowadzeniu norm ISO, itp. oraz logicznego i wiarygodnego uzasadnienia. 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A83AFC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9.</w:t>
            </w:r>
          </w:p>
        </w:tc>
        <w:tc>
          <w:tcPr>
            <w:tcW w:w="5378" w:type="dxa"/>
            <w:vAlign w:val="center"/>
          </w:tcPr>
          <w:p w:rsidR="002F4C88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Posiadanie zabezpieczenia spłaty należności w przypadku wypowiedzenia umowy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45512A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     </w:t>
            </w: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 dotyczy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F4C88" w:rsidTr="00A83AFC">
        <w:tc>
          <w:tcPr>
            <w:tcW w:w="576" w:type="dxa"/>
            <w:vAlign w:val="center"/>
          </w:tcPr>
          <w:p w:rsidR="002F4C88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10.</w:t>
            </w:r>
          </w:p>
        </w:tc>
        <w:tc>
          <w:tcPr>
            <w:tcW w:w="5378" w:type="dxa"/>
            <w:vAlign w:val="center"/>
          </w:tcPr>
          <w:p w:rsidR="002F4C88" w:rsidRDefault="002F4C88" w:rsidP="002C063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Czy wniosek został wypełniony prawidłowo?</w:t>
            </w:r>
          </w:p>
        </w:tc>
        <w:tc>
          <w:tcPr>
            <w:tcW w:w="3402" w:type="dxa"/>
            <w:vAlign w:val="center"/>
          </w:tcPr>
          <w:p w:rsidR="002F4C88" w:rsidRPr="007C5ED0" w:rsidRDefault="002F4C88" w:rsidP="0045512A">
            <w:pPr>
              <w:rPr>
                <w:rFonts w:ascii="Trebuchet MS" w:hAnsi="Trebuchet MS"/>
                <w:sz w:val="18"/>
                <w:szCs w:val="18"/>
              </w:rPr>
            </w:pPr>
            <w:r w:rsidRPr="007C5ED0">
              <w:rPr>
                <w:rFonts w:ascii="Trebuchet MS" w:hAnsi="Trebuchet MS"/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tak           </w:t>
            </w:r>
            <w:r w:rsidRPr="007C5ED0">
              <w:rPr>
                <w:sz w:val="18"/>
                <w:szCs w:val="18"/>
              </w:rPr>
              <w:sym w:font="Symbol" w:char="F0A0"/>
            </w:r>
            <w:r w:rsidRPr="007C5ED0">
              <w:rPr>
                <w:rFonts w:ascii="Trebuchet MS" w:hAnsi="Trebuchet MS"/>
                <w:sz w:val="18"/>
                <w:szCs w:val="18"/>
              </w:rPr>
              <w:t xml:space="preserve">   nie</w:t>
            </w:r>
          </w:p>
        </w:tc>
        <w:tc>
          <w:tcPr>
            <w:tcW w:w="1417" w:type="dxa"/>
            <w:vAlign w:val="center"/>
          </w:tcPr>
          <w:p w:rsidR="002F4C88" w:rsidRPr="00622E63" w:rsidRDefault="002F4C88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07192" w:rsidRDefault="00807192" w:rsidP="00807192">
      <w:pPr>
        <w:spacing w:after="0" w:line="360" w:lineRule="auto"/>
        <w:rPr>
          <w:rFonts w:ascii="Trebuchet MS" w:hAnsi="Trebuchet MS"/>
          <w:sz w:val="24"/>
          <w:szCs w:val="24"/>
        </w:rPr>
      </w:pPr>
    </w:p>
    <w:p w:rsidR="0045512A" w:rsidRPr="0097436D" w:rsidRDefault="00874AF6" w:rsidP="0097436D">
      <w:pPr>
        <w:pStyle w:val="Akapitzlist"/>
        <w:spacing w:after="0" w:line="360" w:lineRule="auto"/>
        <w:ind w:left="14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sym w:font="Symbol" w:char="F0F0"/>
      </w:r>
      <w:r>
        <w:rPr>
          <w:rFonts w:ascii="Trebuchet MS" w:hAnsi="Trebuchet MS"/>
          <w:sz w:val="18"/>
          <w:szCs w:val="18"/>
        </w:rPr>
        <w:t xml:space="preserve"> </w:t>
      </w:r>
      <w:r w:rsidR="0097436D"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>Wniosek bez rozpatrzenia</w:t>
      </w:r>
      <w:r w:rsidR="0097436D">
        <w:rPr>
          <w:rFonts w:ascii="Trebuchet MS" w:hAnsi="Trebuchet MS"/>
          <w:sz w:val="18"/>
          <w:szCs w:val="18"/>
        </w:rPr>
        <w:tab/>
      </w:r>
      <w:r w:rsidR="0097436D">
        <w:rPr>
          <w:rFonts w:ascii="Trebuchet MS" w:hAnsi="Trebuchet MS"/>
          <w:sz w:val="18"/>
          <w:szCs w:val="18"/>
        </w:rPr>
        <w:tab/>
      </w:r>
      <w:r w:rsidR="0097436D">
        <w:rPr>
          <w:rFonts w:ascii="Trebuchet MS" w:hAnsi="Trebuchet MS"/>
          <w:sz w:val="18"/>
          <w:szCs w:val="18"/>
        </w:rPr>
        <w:tab/>
      </w:r>
      <w:r w:rsidR="0097436D">
        <w:rPr>
          <w:rFonts w:ascii="Trebuchet MS" w:hAnsi="Trebuchet MS"/>
          <w:sz w:val="18"/>
          <w:szCs w:val="18"/>
        </w:rPr>
        <w:tab/>
      </w:r>
      <w:r w:rsidR="0097436D">
        <w:rPr>
          <w:rFonts w:ascii="Trebuchet MS" w:hAnsi="Trebuchet MS"/>
          <w:sz w:val="18"/>
          <w:szCs w:val="18"/>
        </w:rPr>
        <w:tab/>
      </w:r>
      <w:r w:rsidR="0097436D">
        <w:rPr>
          <w:rFonts w:ascii="Trebuchet MS" w:hAnsi="Trebuchet MS"/>
          <w:sz w:val="18"/>
          <w:szCs w:val="18"/>
        </w:rPr>
        <w:tab/>
      </w:r>
      <w:r w:rsidRPr="0097436D">
        <w:rPr>
          <w:rFonts w:ascii="Trebuchet MS" w:hAnsi="Trebuchet MS"/>
          <w:sz w:val="18"/>
          <w:szCs w:val="18"/>
        </w:rPr>
        <w:t xml:space="preserve"> </w:t>
      </w:r>
      <w:r w:rsidR="0097436D">
        <w:rPr>
          <w:rFonts w:ascii="Trebuchet MS" w:hAnsi="Trebuchet MS"/>
          <w:sz w:val="18"/>
          <w:szCs w:val="18"/>
        </w:rPr>
        <w:t xml:space="preserve">  </w:t>
      </w:r>
      <w:r w:rsidR="0045512A" w:rsidRPr="0097436D">
        <w:rPr>
          <w:rFonts w:ascii="Trebuchet MS" w:hAnsi="Trebuchet MS"/>
          <w:sz w:val="18"/>
          <w:szCs w:val="18"/>
        </w:rPr>
        <w:t>Podpisy członków komisji</w:t>
      </w:r>
    </w:p>
    <w:p w:rsidR="0045512A" w:rsidRDefault="0097436D" w:rsidP="0097436D">
      <w:pPr>
        <w:spacing w:after="0" w:line="360" w:lineRule="auto"/>
        <w:ind w:left="14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sym w:font="Symbol" w:char="F0F0"/>
      </w:r>
      <w:r>
        <w:rPr>
          <w:rFonts w:ascii="Trebuchet MS" w:hAnsi="Trebuchet MS"/>
          <w:sz w:val="18"/>
          <w:szCs w:val="18"/>
        </w:rPr>
        <w:t xml:space="preserve">   Wezwanie do uzupełnienia</w:t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 xml:space="preserve"> </w:t>
      </w:r>
    </w:p>
    <w:p w:rsidR="0045512A" w:rsidRPr="0045512A" w:rsidRDefault="0097436D" w:rsidP="0097436D">
      <w:pPr>
        <w:spacing w:after="0" w:line="360" w:lineRule="auto"/>
        <w:ind w:left="142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sym w:font="Symbol" w:char="F0F0"/>
      </w:r>
      <w:r>
        <w:rPr>
          <w:rFonts w:ascii="Trebuchet MS" w:hAnsi="Trebuchet MS"/>
          <w:sz w:val="18"/>
          <w:szCs w:val="18"/>
        </w:rPr>
        <w:t xml:space="preserve">   Wniosek przekazano do oceny merytorycznej </w:t>
      </w:r>
      <w:r>
        <w:rPr>
          <w:rFonts w:ascii="Trebuchet MS" w:hAnsi="Trebuchet MS"/>
          <w:sz w:val="18"/>
          <w:szCs w:val="18"/>
        </w:rPr>
        <w:tab/>
      </w:r>
      <w:r w:rsidR="0045512A">
        <w:rPr>
          <w:rFonts w:ascii="Trebuchet MS" w:hAnsi="Trebuchet MS"/>
          <w:sz w:val="18"/>
          <w:szCs w:val="18"/>
        </w:rPr>
        <w:tab/>
      </w:r>
      <w:r w:rsidR="0045512A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     </w:t>
      </w:r>
      <w:r w:rsidR="0045512A">
        <w:rPr>
          <w:rFonts w:ascii="Trebuchet MS" w:hAnsi="Trebuchet MS"/>
          <w:sz w:val="18"/>
          <w:szCs w:val="18"/>
        </w:rPr>
        <w:t>……………………………………………………………</w:t>
      </w:r>
    </w:p>
    <w:p w:rsidR="0097436D" w:rsidRDefault="0097436D" w:rsidP="0097436D">
      <w:pPr>
        <w:spacing w:after="0" w:line="240" w:lineRule="auto"/>
        <w:ind w:left="4956" w:firstLine="708"/>
        <w:rPr>
          <w:rFonts w:ascii="Trebuchet MS" w:hAnsi="Trebuchet MS"/>
          <w:sz w:val="18"/>
          <w:szCs w:val="18"/>
        </w:rPr>
      </w:pPr>
    </w:p>
    <w:p w:rsidR="00807192" w:rsidRPr="00807192" w:rsidRDefault="0097436D" w:rsidP="0097436D">
      <w:pPr>
        <w:spacing w:after="0" w:line="240" w:lineRule="auto"/>
        <w:ind w:left="4956" w:firstLine="708"/>
        <w:rPr>
          <w:sz w:val="28"/>
          <w:szCs w:val="28"/>
        </w:rPr>
      </w:pPr>
      <w:r>
        <w:rPr>
          <w:rFonts w:ascii="Trebuchet MS" w:hAnsi="Trebuchet MS"/>
          <w:sz w:val="18"/>
          <w:szCs w:val="18"/>
        </w:rPr>
        <w:t xml:space="preserve">      ……………………………………………………………</w:t>
      </w:r>
    </w:p>
    <w:sectPr w:rsidR="00807192" w:rsidRPr="00807192" w:rsidSect="00874AF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265"/>
    <w:multiLevelType w:val="hybridMultilevel"/>
    <w:tmpl w:val="53C291D6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013"/>
    <w:multiLevelType w:val="hybridMultilevel"/>
    <w:tmpl w:val="995C0772"/>
    <w:lvl w:ilvl="0" w:tplc="C0B0A6FC">
      <w:start w:val="1"/>
      <w:numFmt w:val="bullet"/>
      <w:lvlText w:val=""/>
      <w:lvlJc w:val="left"/>
      <w:pPr>
        <w:ind w:left="6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2">
    <w:nsid w:val="495F17E9"/>
    <w:multiLevelType w:val="hybridMultilevel"/>
    <w:tmpl w:val="E4ECBF6A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3B62"/>
    <w:multiLevelType w:val="hybridMultilevel"/>
    <w:tmpl w:val="B4EE88B4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70E9"/>
    <w:multiLevelType w:val="hybridMultilevel"/>
    <w:tmpl w:val="F490C052"/>
    <w:lvl w:ilvl="0" w:tplc="91BC47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22216"/>
    <w:multiLevelType w:val="hybridMultilevel"/>
    <w:tmpl w:val="D14622B8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A636C"/>
    <w:multiLevelType w:val="hybridMultilevel"/>
    <w:tmpl w:val="E13C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76152"/>
    <w:rsid w:val="000B260F"/>
    <w:rsid w:val="00223C2C"/>
    <w:rsid w:val="00237913"/>
    <w:rsid w:val="00276152"/>
    <w:rsid w:val="002C0630"/>
    <w:rsid w:val="002F4C88"/>
    <w:rsid w:val="00321718"/>
    <w:rsid w:val="003504B9"/>
    <w:rsid w:val="003D5A65"/>
    <w:rsid w:val="0045512A"/>
    <w:rsid w:val="005D74CE"/>
    <w:rsid w:val="00622E63"/>
    <w:rsid w:val="006249F1"/>
    <w:rsid w:val="007C5ED0"/>
    <w:rsid w:val="007E7F24"/>
    <w:rsid w:val="00807192"/>
    <w:rsid w:val="00874AF6"/>
    <w:rsid w:val="0097436D"/>
    <w:rsid w:val="00A83AFC"/>
    <w:rsid w:val="00C12581"/>
    <w:rsid w:val="00CA7DD7"/>
    <w:rsid w:val="00E2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miem_luc</dc:creator>
  <cp:keywords/>
  <dc:description/>
  <cp:lastModifiedBy>puls</cp:lastModifiedBy>
  <cp:revision>9</cp:revision>
  <cp:lastPrinted>2018-01-19T07:55:00Z</cp:lastPrinted>
  <dcterms:created xsi:type="dcterms:W3CDTF">2018-01-18T14:40:00Z</dcterms:created>
  <dcterms:modified xsi:type="dcterms:W3CDTF">2018-01-24T10:25:00Z</dcterms:modified>
</cp:coreProperties>
</file>